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AF887D" w14:textId="432CFFE8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8A407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5F4240" w:rsidRPr="005F4240">
        <w:rPr>
          <w:b/>
          <w:noProof/>
          <w:sz w:val="24"/>
        </w:rPr>
        <w:t>C4-250</w:t>
      </w:r>
      <w:r w:rsidR="00465FB8">
        <w:rPr>
          <w:b/>
          <w:noProof/>
          <w:sz w:val="24"/>
        </w:rPr>
        <w:t>5</w:t>
      </w:r>
      <w:r w:rsidR="005A1D81">
        <w:rPr>
          <w:b/>
          <w:noProof/>
          <w:sz w:val="24"/>
        </w:rPr>
        <w:t>27</w:t>
      </w:r>
    </w:p>
    <w:p w14:paraId="27AE4E0A" w14:textId="7CAD93AB" w:rsidR="00874160" w:rsidRDefault="008A407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 w:rsidR="005777C3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1272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55CB9B6" w:rsidR="00463675" w:rsidRPr="000F4E43" w:rsidRDefault="00463675" w:rsidP="000F4E43">
      <w:pPr>
        <w:pStyle w:val="af0"/>
      </w:pPr>
      <w:r w:rsidRPr="000F4E43">
        <w:t>Title:</w:t>
      </w:r>
      <w:r w:rsidRPr="000F4E43">
        <w:tab/>
      </w:r>
      <w:r w:rsidR="00F0649B" w:rsidRPr="000365A7">
        <w:t>L</w:t>
      </w:r>
      <w:r w:rsidRPr="000365A7">
        <w:t xml:space="preserve">S on </w:t>
      </w:r>
      <w:r w:rsidR="005A1D81">
        <w:rPr>
          <w:rFonts w:eastAsia="MS Mincho" w:hint="eastAsia"/>
          <w:snapToGrid w:val="0"/>
          <w:color w:val="000000" w:themeColor="text1"/>
          <w:lang w:eastAsia="ja-JP"/>
        </w:rPr>
        <w:t>DCCF as NF Consumer for data collection of LMF measurement data</w:t>
      </w:r>
    </w:p>
    <w:p w14:paraId="65004854" w14:textId="114D448D" w:rsidR="00463675" w:rsidRPr="000F4E43" w:rsidRDefault="00463675" w:rsidP="000F4E43">
      <w:pPr>
        <w:pStyle w:val="af0"/>
      </w:pPr>
      <w:r w:rsidRPr="000F4E43">
        <w:t>Response to:</w:t>
      </w:r>
      <w:r w:rsidRPr="000F4E43">
        <w:tab/>
      </w:r>
    </w:p>
    <w:p w14:paraId="56E3B846" w14:textId="45F00258" w:rsidR="00463675" w:rsidRPr="000F4E43" w:rsidRDefault="00463675" w:rsidP="000F4E43">
      <w:pPr>
        <w:pStyle w:val="af0"/>
      </w:pPr>
      <w:r w:rsidRPr="000F4E43">
        <w:t>Release:</w:t>
      </w:r>
      <w:r w:rsidRPr="000F4E43">
        <w:tab/>
      </w:r>
      <w:r w:rsidR="000365A7" w:rsidRPr="00BD108E">
        <w:t>Rel-1</w:t>
      </w:r>
      <w:r w:rsidR="005A1D81">
        <w:t>9</w:t>
      </w:r>
    </w:p>
    <w:p w14:paraId="792135A2" w14:textId="339BE4C5" w:rsidR="00463675" w:rsidRPr="000F4E43" w:rsidRDefault="00463675" w:rsidP="000F4E43">
      <w:pPr>
        <w:pStyle w:val="af0"/>
      </w:pPr>
      <w:r w:rsidRPr="000F4E43">
        <w:t>Work Item:</w:t>
      </w:r>
      <w:r w:rsidRPr="000F4E43">
        <w:tab/>
      </w:r>
      <w:r w:rsidR="005A1D81">
        <w:rPr>
          <w:rFonts w:eastAsia="宋体" w:hint="eastAsia"/>
          <w:color w:val="000000" w:themeColor="text1"/>
          <w:lang w:val="en-US" w:eastAsia="zh-CN"/>
        </w:rPr>
        <w:t>AIML_CN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FB6EE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365A7">
        <w:rPr>
          <w:b w:val="0"/>
        </w:rPr>
        <w:t>CT4</w:t>
      </w:r>
    </w:p>
    <w:p w14:paraId="6AF9910D" w14:textId="4834F82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A1D81">
        <w:rPr>
          <w:b w:val="0"/>
        </w:rPr>
        <w:t>SA2</w:t>
      </w:r>
    </w:p>
    <w:p w14:paraId="033E954A" w14:textId="3AC7ACA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365A7">
        <w:rPr>
          <w:b w:val="0"/>
          <w:lang w:val="en-US"/>
        </w:rPr>
        <w:t>CT</w:t>
      </w:r>
      <w:r w:rsidR="005A1D81">
        <w:rPr>
          <w:b w:val="0"/>
          <w:lang w:val="en-US"/>
        </w:rPr>
        <w:t>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92E7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65A7">
        <w:rPr>
          <w:bCs/>
        </w:rPr>
        <w:t>Hao Jing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CE1C671" w:rsidR="00463675" w:rsidRDefault="00463675" w:rsidP="000F4E43">
      <w:pPr>
        <w:pStyle w:val="Contact"/>
        <w:tabs>
          <w:tab w:val="clear" w:pos="2268"/>
        </w:tabs>
      </w:pPr>
      <w:r w:rsidRPr="000365A7">
        <w:t>E-mail Address:</w:t>
      </w:r>
      <w:r w:rsidRPr="000365A7">
        <w:tab/>
      </w:r>
      <w:hyperlink r:id="rId7" w:history="1">
        <w:r w:rsidR="005226C0" w:rsidRPr="003F59C7">
          <w:rPr>
            <w:rStyle w:val="af"/>
          </w:rPr>
          <w:t>hao.jing@huawei.com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5ADB913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6DCCFCD" w14:textId="485A9F21" w:rsidR="005A1D81" w:rsidRDefault="005A1D81" w:rsidP="005A1D81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Clause </w:t>
      </w:r>
      <w:r w:rsidRPr="005A1D81">
        <w:rPr>
          <w:rFonts w:ascii="Arial" w:hAnsi="Arial" w:cs="Arial"/>
        </w:rPr>
        <w:t>8.3.4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of TS 23.</w:t>
      </w:r>
      <w:r>
        <w:rPr>
          <w:rFonts w:ascii="Arial" w:hAnsi="Arial" w:cs="Arial"/>
        </w:rPr>
        <w:t>273</w:t>
      </w:r>
      <w:r>
        <w:rPr>
          <w:rFonts w:ascii="Arial" w:hAnsi="Arial" w:cs="Arial"/>
        </w:rPr>
        <w:t xml:space="preserve"> specifies</w:t>
      </w:r>
      <w:r w:rsidR="00CA5449">
        <w:rPr>
          <w:rFonts w:ascii="Arial" w:hAnsi="Arial" w:cs="Arial"/>
        </w:rPr>
        <w:t xml:space="preserve"> the </w:t>
      </w:r>
      <w:proofErr w:type="spellStart"/>
      <w:r w:rsidR="00CA5449" w:rsidRPr="00CA5449">
        <w:rPr>
          <w:rFonts w:ascii="Arial" w:hAnsi="Arial" w:cs="Arial"/>
        </w:rPr>
        <w:t>Nlmf_DataExposure</w:t>
      </w:r>
      <w:proofErr w:type="spellEnd"/>
      <w:r w:rsidR="00CA5449" w:rsidRPr="00CA5449">
        <w:rPr>
          <w:rFonts w:ascii="Arial" w:hAnsi="Arial" w:cs="Arial"/>
        </w:rPr>
        <w:t xml:space="preserve"> service</w:t>
      </w:r>
      <w:r w:rsidR="00CA5449">
        <w:rPr>
          <w:rFonts w:ascii="Arial" w:hAnsi="Arial" w:cs="Arial"/>
        </w:rPr>
        <w:t xml:space="preserve"> to </w:t>
      </w:r>
      <w:r w:rsidR="00CA5449" w:rsidRPr="00CA5449">
        <w:rPr>
          <w:rFonts w:ascii="Arial" w:hAnsi="Arial" w:cs="Arial"/>
        </w:rPr>
        <w:t>enable an NF service consumer to subscribe to input data for model training or model performance monitoring</w:t>
      </w:r>
      <w:r w:rsidR="00CA5449">
        <w:rPr>
          <w:rFonts w:ascii="Arial" w:hAnsi="Arial" w:cs="Arial"/>
        </w:rPr>
        <w:t>.</w:t>
      </w:r>
    </w:p>
    <w:p w14:paraId="5797987E" w14:textId="715A4D6C" w:rsidR="00CA5449" w:rsidRDefault="00CA5449" w:rsidP="005A1D81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0590DB0" w14:textId="31EF4085" w:rsidR="00CA5449" w:rsidRPr="00CA5449" w:rsidRDefault="00CA5449" w:rsidP="005A1D81">
      <w:pPr>
        <w:pStyle w:val="a3"/>
        <w:tabs>
          <w:tab w:val="clear" w:pos="4153"/>
          <w:tab w:val="clear" w:pos="8306"/>
        </w:tabs>
        <w:rPr>
          <w:rFonts w:ascii="Arial" w:hAnsi="Arial" w:cs="Arial" w:hint="eastAsia"/>
          <w:lang w:eastAsia="zh-CN"/>
        </w:rPr>
      </w:pPr>
      <w:r>
        <w:rPr>
          <w:rFonts w:ascii="Arial" w:hAnsi="Arial" w:cs="Arial"/>
          <w:lang w:eastAsia="zh-CN"/>
        </w:rPr>
        <w:t>To support the i</w:t>
      </w:r>
      <w:r w:rsidRPr="00CA5449">
        <w:rPr>
          <w:rFonts w:ascii="Arial" w:hAnsi="Arial" w:cs="Arial"/>
          <w:lang w:eastAsia="zh-CN"/>
        </w:rPr>
        <w:t>nput data collection by NWDAF for AI/ML positioning ML model training or ML model performance monitoring</w:t>
      </w:r>
      <w:r>
        <w:rPr>
          <w:rFonts w:ascii="Arial" w:hAnsi="Arial" w:cs="Arial"/>
          <w:lang w:eastAsia="zh-CN"/>
        </w:rPr>
        <w:t>, the data collection functionality is defined in clause 6.2.2.1 of TS 23.288 as below:</w:t>
      </w:r>
    </w:p>
    <w:p w14:paraId="69301A14" w14:textId="77777777" w:rsidR="00CA5449" w:rsidRPr="00CA5449" w:rsidRDefault="00CA5449" w:rsidP="00CA544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宋体" w:hAnsi="Arial"/>
          <w:i/>
          <w:sz w:val="24"/>
          <w:lang w:eastAsia="en-GB"/>
        </w:rPr>
      </w:pPr>
      <w:bookmarkStart w:id="0" w:name="_CR6_2_2_1"/>
      <w:bookmarkStart w:id="1" w:name="_Toc185597496"/>
      <w:bookmarkEnd w:id="0"/>
      <w:r w:rsidRPr="00CA5449">
        <w:rPr>
          <w:rFonts w:ascii="Arial" w:eastAsia="宋体" w:hAnsi="Arial"/>
          <w:i/>
          <w:sz w:val="24"/>
          <w:lang w:eastAsia="ja-JP"/>
        </w:rPr>
        <w:t>6.2.2.1</w:t>
      </w:r>
      <w:r w:rsidRPr="00CA5449">
        <w:rPr>
          <w:rFonts w:ascii="Arial" w:eastAsia="宋体" w:hAnsi="Arial"/>
          <w:i/>
          <w:sz w:val="24"/>
          <w:lang w:eastAsia="ja-JP"/>
        </w:rPr>
        <w:tab/>
        <w:t>General</w:t>
      </w:r>
      <w:bookmarkEnd w:id="1"/>
    </w:p>
    <w:p w14:paraId="75655AB0" w14:textId="77777777" w:rsidR="00CA5449" w:rsidRPr="00CA5449" w:rsidRDefault="00CA5449" w:rsidP="00CA5449">
      <w:pPr>
        <w:overflowPunct w:val="0"/>
        <w:autoSpaceDE w:val="0"/>
        <w:autoSpaceDN w:val="0"/>
        <w:adjustRightInd w:val="0"/>
        <w:spacing w:after="180"/>
        <w:rPr>
          <w:i/>
          <w:lang w:eastAsia="en-GB"/>
        </w:rPr>
      </w:pPr>
      <w:r w:rsidRPr="00CA5449">
        <w:rPr>
          <w:i/>
          <w:lang w:eastAsia="en-GB"/>
        </w:rPr>
        <w:t>The Data Collection from NFs and SCP is used by NWDAF to subscribe/unsubscribe at any 5GC NF to be notified for data on a set of events.</w:t>
      </w:r>
    </w:p>
    <w:p w14:paraId="4C550195" w14:textId="77777777" w:rsidR="00CA5449" w:rsidRPr="00CA5449" w:rsidRDefault="00CA5449" w:rsidP="00CA5449">
      <w:pPr>
        <w:overflowPunct w:val="0"/>
        <w:autoSpaceDE w:val="0"/>
        <w:autoSpaceDN w:val="0"/>
        <w:adjustRightInd w:val="0"/>
        <w:spacing w:after="180"/>
        <w:rPr>
          <w:i/>
          <w:lang w:eastAsia="en-GB"/>
        </w:rPr>
      </w:pPr>
      <w:r w:rsidRPr="00CA5449">
        <w:rPr>
          <w:i/>
          <w:lang w:eastAsia="en-GB"/>
        </w:rPr>
        <w:t xml:space="preserve">The Data Collection from NFs and SCP is based on the services of AMF, SMF, UDM, PCF, NRF, NSACF, UPF, </w:t>
      </w:r>
      <w:r w:rsidRPr="00CA5449">
        <w:rPr>
          <w:i/>
          <w:highlight w:val="yellow"/>
          <w:lang w:eastAsia="en-GB"/>
        </w:rPr>
        <w:t>LMF</w:t>
      </w:r>
      <w:r w:rsidRPr="00CA5449">
        <w:rPr>
          <w:i/>
          <w:lang w:eastAsia="en-GB"/>
        </w:rPr>
        <w:t xml:space="preserve"> and AF (possibly via NEF):</w:t>
      </w:r>
    </w:p>
    <w:p w14:paraId="742A7D7A" w14:textId="77777777" w:rsidR="00CA5449" w:rsidRPr="00CA5449" w:rsidRDefault="00CA5449" w:rsidP="00CA5449">
      <w:pPr>
        <w:overflowPunct w:val="0"/>
        <w:autoSpaceDE w:val="0"/>
        <w:autoSpaceDN w:val="0"/>
        <w:adjustRightInd w:val="0"/>
        <w:spacing w:after="180"/>
        <w:ind w:left="568" w:hanging="284"/>
        <w:rPr>
          <w:i/>
          <w:lang w:val="en-US" w:eastAsia="zh-CN"/>
        </w:rPr>
      </w:pPr>
      <w:r w:rsidRPr="00CA5449">
        <w:rPr>
          <w:i/>
          <w:lang w:val="en-US" w:eastAsia="zh-CN"/>
        </w:rPr>
        <w:t>-</w:t>
      </w:r>
      <w:r w:rsidRPr="00CA5449">
        <w:rPr>
          <w:i/>
          <w:lang w:val="en-US" w:eastAsia="zh-CN"/>
        </w:rPr>
        <w:tab/>
        <w:t>Event Exposure Service offered by each NF as defined in clause 4.15 and clause 5.2 of TS 23.502 [3].</w:t>
      </w:r>
    </w:p>
    <w:p w14:paraId="1D1CB50C" w14:textId="77777777" w:rsidR="00CA5449" w:rsidRPr="00CA5449" w:rsidRDefault="00CA5449" w:rsidP="00CA5449">
      <w:pPr>
        <w:overflowPunct w:val="0"/>
        <w:autoSpaceDE w:val="0"/>
        <w:autoSpaceDN w:val="0"/>
        <w:adjustRightInd w:val="0"/>
        <w:spacing w:after="180"/>
        <w:ind w:left="568" w:hanging="284"/>
        <w:rPr>
          <w:i/>
          <w:lang w:val="en-US" w:eastAsia="zh-CN"/>
        </w:rPr>
      </w:pPr>
      <w:r w:rsidRPr="00CA5449">
        <w:rPr>
          <w:i/>
          <w:lang w:val="en-US" w:eastAsia="zh-CN"/>
        </w:rPr>
        <w:t>-</w:t>
      </w:r>
      <w:r w:rsidRPr="00CA5449">
        <w:rPr>
          <w:i/>
          <w:lang w:val="en-US" w:eastAsia="zh-CN"/>
        </w:rPr>
        <w:tab/>
        <w:t xml:space="preserve">other NF services (e.g. </w:t>
      </w:r>
      <w:proofErr w:type="spellStart"/>
      <w:r w:rsidRPr="00CA5449">
        <w:rPr>
          <w:i/>
          <w:lang w:val="en-US" w:eastAsia="zh-CN"/>
        </w:rPr>
        <w:t>Nnrf_NFDiscovery</w:t>
      </w:r>
      <w:proofErr w:type="spellEnd"/>
      <w:r w:rsidRPr="00CA5449">
        <w:rPr>
          <w:i/>
          <w:lang w:val="en-US" w:eastAsia="zh-CN"/>
        </w:rPr>
        <w:t xml:space="preserve"> and </w:t>
      </w:r>
      <w:proofErr w:type="spellStart"/>
      <w:r w:rsidRPr="00CA5449">
        <w:rPr>
          <w:i/>
          <w:lang w:val="en-US" w:eastAsia="zh-CN"/>
        </w:rPr>
        <w:t>Nnrf_NFManagement</w:t>
      </w:r>
      <w:proofErr w:type="spellEnd"/>
      <w:r w:rsidRPr="00CA5449">
        <w:rPr>
          <w:i/>
          <w:lang w:val="en-US" w:eastAsia="zh-CN"/>
        </w:rPr>
        <w:t xml:space="preserve"> in NRF as defined in clause 4.17 of TS 23.502 [3])</w:t>
      </w:r>
    </w:p>
    <w:p w14:paraId="3FDFC6DD" w14:textId="2AC27B3A" w:rsidR="005A1D81" w:rsidRDefault="005A1D81" w:rsidP="000365A7">
      <w:pPr>
        <w:rPr>
          <w:rFonts w:ascii="Arial" w:hAnsi="Arial" w:cs="Arial"/>
          <w:lang w:val="en-US" w:eastAsia="zh-CN"/>
        </w:rPr>
      </w:pPr>
    </w:p>
    <w:p w14:paraId="63DA267E" w14:textId="5CBD9859" w:rsidR="00463675" w:rsidRDefault="00CA5449" w:rsidP="00CA54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unclear whether the DCCF could be the consumer of LMF to collect the </w:t>
      </w:r>
      <w:r w:rsidR="00C30CC7" w:rsidRPr="00C30CC7">
        <w:rPr>
          <w:rFonts w:ascii="Arial" w:hAnsi="Arial" w:cs="Arial"/>
        </w:rPr>
        <w:t>AI/ML Positioning</w:t>
      </w:r>
      <w:r w:rsidR="00C30CC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data</w:t>
      </w:r>
      <w:r w:rsidR="00C30CC7">
        <w:rPr>
          <w:rFonts w:ascii="Arial" w:hAnsi="Arial" w:cs="Arial"/>
        </w:rPr>
        <w:t>, CT4 would ask</w:t>
      </w:r>
      <w:r w:rsidRPr="00CA5449">
        <w:rPr>
          <w:rFonts w:ascii="Arial" w:hAnsi="Arial" w:cs="Arial"/>
          <w:lang w:val="en-US" w:eastAsia="zh-CN"/>
        </w:rPr>
        <w:t xml:space="preserve"> SA2 </w:t>
      </w:r>
      <w:r w:rsidR="00C30CC7">
        <w:rPr>
          <w:rFonts w:ascii="Arial" w:hAnsi="Arial" w:cs="Arial"/>
          <w:lang w:val="en-US" w:eastAsia="zh-CN"/>
        </w:rPr>
        <w:t xml:space="preserve">to </w:t>
      </w:r>
      <w:r w:rsidRPr="00CA5449">
        <w:rPr>
          <w:rFonts w:ascii="Arial" w:hAnsi="Arial" w:cs="Arial"/>
          <w:lang w:val="en-US" w:eastAsia="zh-CN"/>
        </w:rPr>
        <w:t xml:space="preserve">clarify </w:t>
      </w:r>
      <w:r>
        <w:rPr>
          <w:rFonts w:ascii="Arial" w:hAnsi="Arial" w:cs="Arial"/>
        </w:rPr>
        <w:t>whether there is a requirement for DCCF as the consumer of LMF</w:t>
      </w:r>
      <w:r>
        <w:rPr>
          <w:rFonts w:ascii="Arial" w:hAnsi="Arial" w:cs="Arial"/>
        </w:rPr>
        <w:t>?</w:t>
      </w:r>
      <w:bookmarkStart w:id="2" w:name="_GoBack"/>
      <w:bookmarkEnd w:id="2"/>
    </w:p>
    <w:p w14:paraId="3A784D30" w14:textId="77777777" w:rsidR="00CA5449" w:rsidRPr="000365A7" w:rsidRDefault="00CA5449" w:rsidP="00CA5449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CF0CC8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0365A7">
        <w:rPr>
          <w:rFonts w:ascii="Arial" w:hAnsi="Arial" w:cs="Arial"/>
          <w:b/>
        </w:rPr>
        <w:t xml:space="preserve"> </w:t>
      </w:r>
      <w:r w:rsidR="005A1D81">
        <w:rPr>
          <w:rFonts w:ascii="Arial" w:hAnsi="Arial" w:cs="Arial"/>
          <w:b/>
        </w:rPr>
        <w:t>SA</w:t>
      </w:r>
      <w:r w:rsidR="000F4E43" w:rsidRPr="000365A7">
        <w:rPr>
          <w:rFonts w:ascii="Arial" w:hAnsi="Arial" w:cs="Arial"/>
          <w:b/>
        </w:rPr>
        <w:t xml:space="preserve"> WG</w:t>
      </w:r>
      <w:r w:rsidR="005A1D81">
        <w:rPr>
          <w:rFonts w:ascii="Arial" w:hAnsi="Arial" w:cs="Arial"/>
          <w:b/>
        </w:rPr>
        <w:t>2</w:t>
      </w:r>
      <w:r w:rsidRPr="000365A7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1C918D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7CCD2D9B" w14:textId="4C09B06F" w:rsidR="000365A7" w:rsidRDefault="000365A7" w:rsidP="000365A7">
      <w:pPr>
        <w:spacing w:after="120"/>
        <w:ind w:left="993" w:hanging="993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3GPP CT4 kindly asks </w:t>
      </w:r>
      <w:r w:rsidR="00C30CC7">
        <w:rPr>
          <w:rFonts w:ascii="Arial" w:hAnsi="Arial" w:cs="Arial"/>
          <w:lang w:eastAsia="ja-JP"/>
        </w:rPr>
        <w:t>SA2</w:t>
      </w:r>
      <w:r>
        <w:rPr>
          <w:rFonts w:ascii="Arial" w:hAnsi="Arial" w:cs="Arial" w:hint="eastAsia"/>
          <w:lang w:eastAsia="ja-JP"/>
        </w:rPr>
        <w:t xml:space="preserve"> to </w:t>
      </w:r>
      <w:r w:rsidR="00C30CC7" w:rsidRPr="00BD43BA">
        <w:rPr>
          <w:rFonts w:ascii="Arial" w:hAnsi="Arial" w:cs="Arial"/>
        </w:rPr>
        <w:t>provide the clarifications</w:t>
      </w:r>
      <w:r>
        <w:rPr>
          <w:rFonts w:ascii="Arial" w:hAnsi="Arial" w:cs="Arial" w:hint="eastAsia"/>
          <w:lang w:eastAsia="ja-JP"/>
        </w:rPr>
        <w:t>.</w:t>
      </w:r>
    </w:p>
    <w:p w14:paraId="0939DFD5" w14:textId="77777777" w:rsidR="00463675" w:rsidRPr="000365A7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6D25A6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af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51A703" w14:textId="77777777" w:rsidR="006D25A6" w:rsidRDefault="006D25A6">
      <w:r>
        <w:separator/>
      </w:r>
    </w:p>
  </w:endnote>
  <w:endnote w:type="continuationSeparator" w:id="0">
    <w:p w14:paraId="3288ED90" w14:textId="77777777" w:rsidR="006D25A6" w:rsidRDefault="006D2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264E3" w14:textId="77777777" w:rsidR="006D25A6" w:rsidRDefault="006D25A6">
      <w:r>
        <w:separator/>
      </w:r>
    </w:p>
  </w:footnote>
  <w:footnote w:type="continuationSeparator" w:id="0">
    <w:p w14:paraId="3ED5294F" w14:textId="77777777" w:rsidR="006D25A6" w:rsidRDefault="006D25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65A7"/>
    <w:rsid w:val="0004382C"/>
    <w:rsid w:val="00061460"/>
    <w:rsid w:val="000B1AA1"/>
    <w:rsid w:val="000F4E43"/>
    <w:rsid w:val="000F55EE"/>
    <w:rsid w:val="00105899"/>
    <w:rsid w:val="00160824"/>
    <w:rsid w:val="001608BF"/>
    <w:rsid w:val="001734EB"/>
    <w:rsid w:val="001A3EC1"/>
    <w:rsid w:val="001A4996"/>
    <w:rsid w:val="001A4AF7"/>
    <w:rsid w:val="002937F9"/>
    <w:rsid w:val="002C130F"/>
    <w:rsid w:val="00304F14"/>
    <w:rsid w:val="00324107"/>
    <w:rsid w:val="00326B06"/>
    <w:rsid w:val="00347947"/>
    <w:rsid w:val="003663C4"/>
    <w:rsid w:val="00367678"/>
    <w:rsid w:val="003724F4"/>
    <w:rsid w:val="003901E1"/>
    <w:rsid w:val="00392F85"/>
    <w:rsid w:val="003D4F76"/>
    <w:rsid w:val="003D559D"/>
    <w:rsid w:val="00401229"/>
    <w:rsid w:val="00413196"/>
    <w:rsid w:val="004234FF"/>
    <w:rsid w:val="0043286A"/>
    <w:rsid w:val="00433139"/>
    <w:rsid w:val="00445241"/>
    <w:rsid w:val="00463675"/>
    <w:rsid w:val="00465FB8"/>
    <w:rsid w:val="004A645F"/>
    <w:rsid w:val="004B43FA"/>
    <w:rsid w:val="004C3F5A"/>
    <w:rsid w:val="004C4DCF"/>
    <w:rsid w:val="00503DD8"/>
    <w:rsid w:val="00507006"/>
    <w:rsid w:val="005226C0"/>
    <w:rsid w:val="00551CA0"/>
    <w:rsid w:val="005777C3"/>
    <w:rsid w:val="00584B08"/>
    <w:rsid w:val="005A1D81"/>
    <w:rsid w:val="005F4240"/>
    <w:rsid w:val="00654758"/>
    <w:rsid w:val="0068420E"/>
    <w:rsid w:val="00687A0B"/>
    <w:rsid w:val="006D0B09"/>
    <w:rsid w:val="006D25A6"/>
    <w:rsid w:val="006E17C7"/>
    <w:rsid w:val="007032C5"/>
    <w:rsid w:val="007116E4"/>
    <w:rsid w:val="00726FC3"/>
    <w:rsid w:val="007544CA"/>
    <w:rsid w:val="007713F0"/>
    <w:rsid w:val="0077485D"/>
    <w:rsid w:val="00847474"/>
    <w:rsid w:val="008701CA"/>
    <w:rsid w:val="00874160"/>
    <w:rsid w:val="008857C7"/>
    <w:rsid w:val="0089666F"/>
    <w:rsid w:val="008A4073"/>
    <w:rsid w:val="008C1168"/>
    <w:rsid w:val="008F5B13"/>
    <w:rsid w:val="0090241A"/>
    <w:rsid w:val="00912727"/>
    <w:rsid w:val="00923E7C"/>
    <w:rsid w:val="009F6E85"/>
    <w:rsid w:val="00A7348D"/>
    <w:rsid w:val="00A75C32"/>
    <w:rsid w:val="00AD51BB"/>
    <w:rsid w:val="00AE489C"/>
    <w:rsid w:val="00AE7BE7"/>
    <w:rsid w:val="00B144F4"/>
    <w:rsid w:val="00B40452"/>
    <w:rsid w:val="00B74BCE"/>
    <w:rsid w:val="00BB5493"/>
    <w:rsid w:val="00BE5D0B"/>
    <w:rsid w:val="00BF2B28"/>
    <w:rsid w:val="00BF7EE2"/>
    <w:rsid w:val="00C165D1"/>
    <w:rsid w:val="00C30CC7"/>
    <w:rsid w:val="00C6700A"/>
    <w:rsid w:val="00C76CA3"/>
    <w:rsid w:val="00CA2FB0"/>
    <w:rsid w:val="00CA5449"/>
    <w:rsid w:val="00CE383B"/>
    <w:rsid w:val="00D53018"/>
    <w:rsid w:val="00D676CD"/>
    <w:rsid w:val="00D909A8"/>
    <w:rsid w:val="00DA5361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EE01B7"/>
    <w:rsid w:val="00F0649B"/>
    <w:rsid w:val="00F11875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E86FAD"/>
    <w:rPr>
      <w:lang w:val="en-GB" w:eastAsia="en-US"/>
    </w:rPr>
  </w:style>
  <w:style w:type="character" w:styleId="af3">
    <w:name w:val="Unresolved Mention"/>
    <w:uiPriority w:val="99"/>
    <w:semiHidden/>
    <w:unhideWhenUsed/>
    <w:rsid w:val="005226C0"/>
    <w:rPr>
      <w:color w:val="605E5C"/>
      <w:shd w:val="clear" w:color="auto" w:fill="E1DFDD"/>
    </w:rPr>
  </w:style>
  <w:style w:type="character" w:customStyle="1" w:styleId="a4">
    <w:name w:val="页眉 字符"/>
    <w:basedOn w:val="a0"/>
    <w:link w:val="a3"/>
    <w:semiHidden/>
    <w:rsid w:val="005A1D8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.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284</Words>
  <Characters>1618</Characters>
  <Application>Microsoft Office Word</Application>
  <DocSecurity>0</DocSecurity>
  <Lines>70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Huawei-r1</cp:lastModifiedBy>
  <cp:revision>4</cp:revision>
  <cp:lastPrinted>2002-04-23T07:10:00Z</cp:lastPrinted>
  <dcterms:created xsi:type="dcterms:W3CDTF">2025-02-20T12:04:00Z</dcterms:created>
  <dcterms:modified xsi:type="dcterms:W3CDTF">2025-02-20T20:56:00Z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